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07" w:rsidRDefault="00754DBD" w:rsidP="00DB0533">
      <w:pPr>
        <w:jc w:val="center"/>
        <w:rPr>
          <w:b/>
          <w:sz w:val="28"/>
          <w:szCs w:val="28"/>
        </w:rPr>
      </w:pPr>
      <w:r w:rsidRPr="00754DB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5.65pt;margin-top:-19.5pt;width:1in;height:1in;z-index:251659264" fillcolor="white [3212]" strokecolor="white [3212]">
            <v:textbox style="mso-next-textbox:#_x0000_s1027">
              <w:txbxContent>
                <w:p w:rsidR="00DB0533" w:rsidRDefault="00DB0533">
                  <w:r w:rsidRPr="00DB053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622192"/>
                        <wp:effectExtent l="19050" t="0" r="1905" b="0"/>
                        <wp:docPr id="10" name="Image 2" descr="C:\Users\daffy\Pictures\img9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affy\Pictures\img9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22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54DBD">
        <w:rPr>
          <w:noProof/>
          <w:lang w:eastAsia="fr-FR"/>
        </w:rPr>
        <w:pict>
          <v:shape id="_x0000_s1026" type="#_x0000_t202" style="position:absolute;left:0;text-align:left;margin-left:4.9pt;margin-top:-19.5pt;width:1in;height:81.75pt;z-index:251658240" strokecolor="white [3212]">
            <v:textbox style="mso-next-textbox:#_x0000_s1026">
              <w:txbxContent>
                <w:p w:rsidR="00DB0533" w:rsidRDefault="00DB0533">
                  <w:r w:rsidRPr="00DB053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928279"/>
                        <wp:effectExtent l="19050" t="0" r="1905" b="0"/>
                        <wp:docPr id="5" name="Image 1" descr="C:\Users\daffy\Pictures\img9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affy\Pictures\img9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928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533" w:rsidRPr="002F4BBA">
        <w:rPr>
          <w:b/>
          <w:sz w:val="28"/>
          <w:szCs w:val="28"/>
        </w:rPr>
        <w:t>PAROISSE SAINTE MARIE DES OLONNES</w:t>
      </w:r>
    </w:p>
    <w:p w:rsidR="00DB0533" w:rsidRDefault="00754DBD" w:rsidP="00DB0533">
      <w:pPr>
        <w:jc w:val="center"/>
      </w:pPr>
      <w:r w:rsidRPr="00754DBD">
        <w:rPr>
          <w:b/>
          <w:noProof/>
          <w:sz w:val="28"/>
          <w:szCs w:val="28"/>
          <w:lang w:eastAsia="fr-FR"/>
        </w:rPr>
        <w:pict>
          <v:shape id="_x0000_s1038" type="#_x0000_t202" style="position:absolute;left:0;text-align:left;margin-left:334.5pt;margin-top:16.1pt;width:1in;height:1in;z-index:251667456" stroked="f">
            <v:textbox>
              <w:txbxContent>
                <w:p w:rsidR="004602EA" w:rsidRDefault="004602E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726745"/>
                        <wp:effectExtent l="19050" t="0" r="1905" b="0"/>
                        <wp:docPr id="7" name="Image 7" descr="Résultat de recherche d'images pour &quot;dessin bougies de l&quot;aven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ésultat de recherche d'images pour &quot;dessin bougies de l&quot;aven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1D72">
        <w:t>22 décembre  2019 – 4éme dimanche de l’Avent</w:t>
      </w:r>
    </w:p>
    <w:p w:rsidR="004602EA" w:rsidRDefault="004602EA" w:rsidP="00DB0533">
      <w:pPr>
        <w:jc w:val="center"/>
      </w:pPr>
    </w:p>
    <w:p w:rsidR="00DB0533" w:rsidRDefault="00DB0533" w:rsidP="00DB0533">
      <w:pPr>
        <w:jc w:val="center"/>
        <w:rPr>
          <w:b/>
          <w:sz w:val="28"/>
          <w:szCs w:val="28"/>
        </w:rPr>
      </w:pPr>
      <w:r w:rsidRPr="00F96EB4">
        <w:rPr>
          <w:b/>
          <w:sz w:val="28"/>
          <w:szCs w:val="28"/>
        </w:rPr>
        <w:t>LITURGIE DE L’ACCUEIL</w:t>
      </w:r>
    </w:p>
    <w:p w:rsidR="00DB0533" w:rsidRPr="007F57D3" w:rsidRDefault="00DB0533" w:rsidP="00DB0533">
      <w:pPr>
        <w:rPr>
          <w:sz w:val="24"/>
          <w:szCs w:val="24"/>
        </w:rPr>
      </w:pPr>
      <w:r w:rsidRPr="007F57D3">
        <w:rPr>
          <w:b/>
          <w:sz w:val="24"/>
          <w:szCs w:val="24"/>
          <w:u w:val="single"/>
        </w:rPr>
        <w:t>Procession :</w:t>
      </w:r>
      <w:r w:rsidR="004F6542">
        <w:rPr>
          <w:sz w:val="24"/>
          <w:szCs w:val="24"/>
        </w:rPr>
        <w:t xml:space="preserve">   Prêtre, servants d’autel, lumière.</w:t>
      </w:r>
    </w:p>
    <w:p w:rsidR="00DB0533" w:rsidRPr="00CB1D72" w:rsidRDefault="00DB0533" w:rsidP="00DB0533">
      <w:pPr>
        <w:rPr>
          <w:sz w:val="24"/>
          <w:szCs w:val="24"/>
        </w:rPr>
      </w:pPr>
      <w:r w:rsidRPr="007F57D3">
        <w:rPr>
          <w:b/>
          <w:sz w:val="24"/>
          <w:szCs w:val="24"/>
          <w:u w:val="single"/>
        </w:rPr>
        <w:t>Chant d’entrée</w:t>
      </w:r>
      <w:r w:rsidRPr="007F57D3">
        <w:rPr>
          <w:b/>
          <w:sz w:val="24"/>
          <w:szCs w:val="24"/>
        </w:rPr>
        <w:t> </w:t>
      </w:r>
      <w:r w:rsidR="000E5920" w:rsidRPr="007F57D3">
        <w:rPr>
          <w:b/>
          <w:sz w:val="24"/>
          <w:szCs w:val="24"/>
        </w:rPr>
        <w:t xml:space="preserve">: </w:t>
      </w:r>
      <w:r w:rsidR="000E5920" w:rsidRPr="000E5920">
        <w:rPr>
          <w:sz w:val="24"/>
          <w:szCs w:val="24"/>
        </w:rPr>
        <w:t>n</w:t>
      </w:r>
      <w:r w:rsidR="00CB1D72">
        <w:rPr>
          <w:sz w:val="24"/>
          <w:szCs w:val="24"/>
        </w:rPr>
        <w:t>°9 Venez Divin Messie</w:t>
      </w:r>
      <w:r w:rsidR="00055056">
        <w:rPr>
          <w:sz w:val="24"/>
          <w:szCs w:val="24"/>
        </w:rPr>
        <w:t xml:space="preserve">       </w:t>
      </w:r>
      <w:r w:rsidR="00CB1D72">
        <w:rPr>
          <w:sz w:val="24"/>
          <w:szCs w:val="24"/>
        </w:rPr>
        <w:t xml:space="preserve"> couplets </w:t>
      </w:r>
      <w:r w:rsidR="004F6542">
        <w:rPr>
          <w:sz w:val="24"/>
          <w:szCs w:val="24"/>
        </w:rPr>
        <w:t>1</w:t>
      </w:r>
      <w:r w:rsidR="00495552">
        <w:rPr>
          <w:sz w:val="24"/>
          <w:szCs w:val="24"/>
        </w:rPr>
        <w:t xml:space="preserve"> </w:t>
      </w:r>
      <w:r w:rsidR="004F6542">
        <w:rPr>
          <w:sz w:val="24"/>
          <w:szCs w:val="24"/>
        </w:rPr>
        <w:t>et 2</w:t>
      </w:r>
    </w:p>
    <w:p w:rsidR="00DB0533" w:rsidRPr="007F57D3" w:rsidRDefault="00DB0533" w:rsidP="00495552">
      <w:pPr>
        <w:jc w:val="both"/>
        <w:rPr>
          <w:b/>
          <w:sz w:val="24"/>
          <w:szCs w:val="24"/>
          <w:u w:val="single"/>
        </w:rPr>
      </w:pPr>
      <w:r w:rsidRPr="007F57D3">
        <w:rPr>
          <w:b/>
          <w:sz w:val="24"/>
          <w:szCs w:val="24"/>
          <w:u w:val="single"/>
        </w:rPr>
        <w:t>Accueil</w:t>
      </w:r>
      <w:r w:rsidRPr="007F57D3">
        <w:rPr>
          <w:sz w:val="24"/>
          <w:szCs w:val="24"/>
        </w:rPr>
        <w:t xml:space="preserve"> : </w:t>
      </w:r>
      <w:r w:rsidR="004F6542">
        <w:rPr>
          <w:sz w:val="24"/>
          <w:szCs w:val="24"/>
        </w:rPr>
        <w:t xml:space="preserve">A quelques jours de Noël, comme Joseph, recevons le message  venant de Dieu : l’enfant qui va naître est descendant de David selon la chair mais il est conçu du Saint-Esprit. Ainsi le Fils de Dieu va apparaître dans notre nature humaine pour être le Sauveur de tous les hommes. Accueillons- le   </w:t>
      </w:r>
    </w:p>
    <w:p w:rsidR="00DB0533" w:rsidRPr="00E25A11" w:rsidRDefault="00DB0533" w:rsidP="00DB0533">
      <w:pPr>
        <w:rPr>
          <w:b/>
          <w:sz w:val="24"/>
          <w:szCs w:val="24"/>
        </w:rPr>
      </w:pPr>
      <w:r w:rsidRPr="00E25A11">
        <w:rPr>
          <w:b/>
          <w:sz w:val="24"/>
          <w:szCs w:val="24"/>
          <w:u w:val="single"/>
        </w:rPr>
        <w:t>Rite pénitentiel</w:t>
      </w:r>
      <w:r w:rsidRPr="00E25A11">
        <w:rPr>
          <w:b/>
          <w:sz w:val="24"/>
          <w:szCs w:val="24"/>
        </w:rPr>
        <w:t> </w:t>
      </w:r>
      <w:r w:rsidR="00CB1D72">
        <w:rPr>
          <w:b/>
          <w:sz w:val="24"/>
          <w:szCs w:val="24"/>
        </w:rPr>
        <w:t>: 128 bis</w:t>
      </w:r>
    </w:p>
    <w:p w:rsidR="00DB0533" w:rsidRDefault="00DB0533" w:rsidP="00E022AA">
      <w:pPr>
        <w:jc w:val="both"/>
        <w:rPr>
          <w:noProof/>
          <w:sz w:val="24"/>
          <w:szCs w:val="24"/>
          <w:lang w:eastAsia="fr-FR"/>
        </w:rPr>
      </w:pPr>
      <w:r w:rsidRPr="007F57D3">
        <w:rPr>
          <w:b/>
          <w:noProof/>
          <w:sz w:val="24"/>
          <w:szCs w:val="24"/>
          <w:u w:val="single"/>
          <w:lang w:eastAsia="fr-FR"/>
        </w:rPr>
        <w:t>Prière d’ouverture :</w:t>
      </w:r>
      <w:r w:rsidRPr="007F57D3">
        <w:rPr>
          <w:b/>
          <w:noProof/>
          <w:sz w:val="24"/>
          <w:szCs w:val="24"/>
          <w:lang w:eastAsia="fr-FR"/>
        </w:rPr>
        <w:t xml:space="preserve">  </w:t>
      </w:r>
      <w:r w:rsidR="00CB1D72">
        <w:rPr>
          <w:noProof/>
          <w:sz w:val="24"/>
          <w:szCs w:val="24"/>
          <w:lang w:eastAsia="fr-FR"/>
        </w:rPr>
        <w:t>Que ta grâce, Seigneur notre Père,</w:t>
      </w:r>
      <w:r w:rsidR="00495552">
        <w:rPr>
          <w:noProof/>
          <w:sz w:val="24"/>
          <w:szCs w:val="24"/>
          <w:lang w:eastAsia="fr-FR"/>
        </w:rPr>
        <w:t xml:space="preserve"> </w:t>
      </w:r>
      <w:r w:rsidR="00CB1D72">
        <w:rPr>
          <w:noProof/>
          <w:sz w:val="24"/>
          <w:szCs w:val="24"/>
          <w:lang w:eastAsia="fr-FR"/>
        </w:rPr>
        <w:t>se répande en nos cœurs : par le message de l’ange, tu nous as fait connaître l’incarnation de ton Fils bien-aimé, conduis-nous par sa passion et par sa croix jusqu’à la gloire de la Résurrection. Par Jésus ……</w:t>
      </w:r>
    </w:p>
    <w:p w:rsidR="00DB0533" w:rsidRPr="007F57D3" w:rsidRDefault="00754DBD" w:rsidP="00DB0533">
      <w:pPr>
        <w:jc w:val="center"/>
        <w:rPr>
          <w:sz w:val="28"/>
          <w:szCs w:val="28"/>
        </w:rPr>
      </w:pPr>
      <w:r w:rsidRPr="00754DBD">
        <w:rPr>
          <w:b/>
          <w:noProof/>
          <w:sz w:val="28"/>
          <w:szCs w:val="28"/>
          <w:u w:val="single"/>
          <w:vertAlign w:val="superscript"/>
          <w:lang w:eastAsia="fr-FR"/>
        </w:rPr>
        <w:pict>
          <v:shape id="_x0000_s1028" type="#_x0000_t202" style="position:absolute;left:0;text-align:left;margin-left:347.25pt;margin-top:.15pt;width:1in;height:46.5pt;z-index:251661312" stroked="f">
            <v:textbox>
              <w:txbxContent>
                <w:p w:rsidR="00DB0533" w:rsidRDefault="00DB0533" w:rsidP="00DB0533">
                  <w:r w:rsidRPr="00E119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5132" cy="468000"/>
                        <wp:effectExtent l="19050" t="0" r="6368" b="0"/>
                        <wp:docPr id="46" name="Image 4" descr="C:\Users\daffy\Pictures\img9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affy\Pictures\img9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32" cy="4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533" w:rsidRPr="007F57D3">
        <w:rPr>
          <w:b/>
          <w:noProof/>
          <w:sz w:val="28"/>
          <w:szCs w:val="28"/>
          <w:lang w:eastAsia="fr-FR"/>
        </w:rPr>
        <w:t>LITURGIE DE LE PAROLE</w:t>
      </w:r>
    </w:p>
    <w:p w:rsidR="00DB0533" w:rsidRPr="007F57D3" w:rsidRDefault="00DB0533" w:rsidP="00DB0533">
      <w:pPr>
        <w:spacing w:after="0"/>
        <w:rPr>
          <w:b/>
          <w:noProof/>
          <w:sz w:val="24"/>
          <w:szCs w:val="24"/>
          <w:lang w:eastAsia="fr-FR"/>
        </w:rPr>
      </w:pPr>
      <w:r w:rsidRPr="007F57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F57D3">
        <w:rPr>
          <w:b/>
          <w:noProof/>
          <w:sz w:val="24"/>
          <w:szCs w:val="24"/>
          <w:u w:val="single"/>
          <w:lang w:eastAsia="fr-FR"/>
        </w:rPr>
        <w:t>1ére lecture</w:t>
      </w:r>
      <w:r w:rsidRPr="007F57D3">
        <w:rPr>
          <w:b/>
          <w:noProof/>
          <w:sz w:val="24"/>
          <w:szCs w:val="24"/>
          <w:lang w:eastAsia="fr-FR"/>
        </w:rPr>
        <w:t> :</w:t>
      </w:r>
      <w:r w:rsidRPr="007F57D3">
        <w:rPr>
          <w:noProof/>
          <w:sz w:val="24"/>
          <w:szCs w:val="24"/>
          <w:lang w:eastAsia="fr-FR"/>
        </w:rPr>
        <w:t xml:space="preserve">  </w:t>
      </w:r>
      <w:r w:rsidR="00CB1D72">
        <w:rPr>
          <w:b/>
          <w:noProof/>
          <w:sz w:val="24"/>
          <w:szCs w:val="24"/>
          <w:lang w:eastAsia="fr-FR"/>
        </w:rPr>
        <w:t xml:space="preserve"> du Livre du prophète Isaïe </w:t>
      </w:r>
      <w:r w:rsidR="009570C1">
        <w:rPr>
          <w:b/>
          <w:noProof/>
          <w:sz w:val="24"/>
          <w:szCs w:val="24"/>
          <w:lang w:eastAsia="fr-FR"/>
        </w:rPr>
        <w:t xml:space="preserve">   </w:t>
      </w:r>
      <w:r w:rsidR="00CB1D72">
        <w:rPr>
          <w:b/>
          <w:noProof/>
          <w:sz w:val="24"/>
          <w:szCs w:val="24"/>
          <w:lang w:eastAsia="fr-FR"/>
        </w:rPr>
        <w:t xml:space="preserve"> </w:t>
      </w:r>
      <w:r w:rsidR="00CB1D72" w:rsidRPr="00CB1D72">
        <w:rPr>
          <w:noProof/>
          <w:sz w:val="24"/>
          <w:szCs w:val="24"/>
          <w:lang w:eastAsia="fr-FR"/>
        </w:rPr>
        <w:t>Is 7,10-16</w:t>
      </w:r>
    </w:p>
    <w:p w:rsidR="00DB0533" w:rsidRDefault="00DB0533" w:rsidP="00DB0533">
      <w:pPr>
        <w:spacing w:after="0"/>
        <w:rPr>
          <w:b/>
          <w:noProof/>
          <w:sz w:val="24"/>
          <w:szCs w:val="24"/>
          <w:lang w:eastAsia="fr-FR"/>
        </w:rPr>
      </w:pPr>
      <w:r w:rsidRPr="004E2D59">
        <w:rPr>
          <w:b/>
          <w:noProof/>
          <w:sz w:val="24"/>
          <w:szCs w:val="24"/>
          <w:u w:val="single"/>
          <w:lang w:eastAsia="fr-FR"/>
        </w:rPr>
        <w:t>Psaume</w:t>
      </w:r>
      <w:r>
        <w:rPr>
          <w:b/>
          <w:noProof/>
          <w:sz w:val="36"/>
          <w:szCs w:val="36"/>
          <w:u w:val="single"/>
          <w:vertAlign w:val="superscript"/>
          <w:lang w:eastAsia="fr-FR"/>
        </w:rPr>
        <w:t> </w:t>
      </w:r>
      <w:r w:rsidRPr="004E2D59">
        <w:rPr>
          <w:noProof/>
          <w:sz w:val="24"/>
          <w:szCs w:val="24"/>
          <w:lang w:eastAsia="fr-FR"/>
        </w:rPr>
        <w:t xml:space="preserve">: </w:t>
      </w:r>
      <w:r w:rsidR="00CB1D72">
        <w:rPr>
          <w:b/>
          <w:noProof/>
          <w:sz w:val="24"/>
          <w:szCs w:val="24"/>
          <w:lang w:eastAsia="fr-FR"/>
        </w:rPr>
        <w:t>23</w:t>
      </w:r>
    </w:p>
    <w:p w:rsidR="00CB1D72" w:rsidRDefault="00CB1D72" w:rsidP="00DB0533">
      <w:pPr>
        <w:spacing w:after="0"/>
        <w:rPr>
          <w:b/>
          <w:noProof/>
          <w:sz w:val="24"/>
          <w:szCs w:val="24"/>
          <w:lang w:eastAsia="fr-FR"/>
        </w:rPr>
      </w:pPr>
      <w:r w:rsidRPr="00495552">
        <w:rPr>
          <w:b/>
          <w:noProof/>
          <w:sz w:val="24"/>
          <w:szCs w:val="24"/>
          <w:u w:val="single"/>
          <w:lang w:eastAsia="fr-FR"/>
        </w:rPr>
        <w:t>Refrain :</w:t>
      </w:r>
      <w:r>
        <w:rPr>
          <w:b/>
          <w:noProof/>
          <w:sz w:val="24"/>
          <w:szCs w:val="24"/>
          <w:lang w:eastAsia="fr-FR"/>
        </w:rPr>
        <w:t xml:space="preserve"> Qu’il vienne, le Seigneur : c’est lui, le roi de gloire !</w:t>
      </w:r>
    </w:p>
    <w:p w:rsidR="00CB1D72" w:rsidRDefault="00CB1D72" w:rsidP="00DB0533">
      <w:pPr>
        <w:spacing w:after="0"/>
        <w:rPr>
          <w:b/>
          <w:noProof/>
          <w:sz w:val="24"/>
          <w:szCs w:val="24"/>
          <w:lang w:eastAsia="fr-FR"/>
        </w:rPr>
      </w:pPr>
    </w:p>
    <w:p w:rsidR="00CB1D72" w:rsidRPr="00055056" w:rsidRDefault="00CB1D72" w:rsidP="00DB0533">
      <w:pPr>
        <w:spacing w:after="0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>1/ Au seigneur</w:t>
      </w:r>
      <w:r w:rsidR="00495552">
        <w:rPr>
          <w:noProof/>
          <w:sz w:val="24"/>
          <w:szCs w:val="24"/>
          <w:lang w:eastAsia="fr-FR"/>
        </w:rPr>
        <w:t>,</w:t>
      </w:r>
      <w:r w:rsidRPr="00055056">
        <w:rPr>
          <w:noProof/>
          <w:sz w:val="24"/>
          <w:szCs w:val="24"/>
          <w:lang w:eastAsia="fr-FR"/>
        </w:rPr>
        <w:t xml:space="preserve"> le monde et sa richesse, </w:t>
      </w:r>
      <w:r w:rsidR="000E4B12" w:rsidRPr="00055056">
        <w:rPr>
          <w:noProof/>
          <w:sz w:val="24"/>
          <w:szCs w:val="24"/>
          <w:lang w:eastAsia="fr-FR"/>
        </w:rPr>
        <w:t xml:space="preserve">                                </w:t>
      </w:r>
      <w:r w:rsidRPr="00055056">
        <w:rPr>
          <w:noProof/>
          <w:sz w:val="24"/>
          <w:szCs w:val="24"/>
          <w:lang w:eastAsia="fr-FR"/>
        </w:rPr>
        <w:t>2/ Qui peut gravir la montagne du Seigneur</w:t>
      </w:r>
    </w:p>
    <w:p w:rsidR="00CB1D72" w:rsidRPr="00055056" w:rsidRDefault="000E4B12" w:rsidP="00DB0533">
      <w:pPr>
        <w:spacing w:after="0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 xml:space="preserve">     </w:t>
      </w:r>
      <w:r w:rsidR="00CB1D72" w:rsidRPr="00055056">
        <w:rPr>
          <w:noProof/>
          <w:sz w:val="24"/>
          <w:szCs w:val="24"/>
          <w:lang w:eastAsia="fr-FR"/>
        </w:rPr>
        <w:t xml:space="preserve">La terre et tous ses habitants !                </w:t>
      </w:r>
      <w:r w:rsidRPr="00055056">
        <w:rPr>
          <w:noProof/>
          <w:sz w:val="24"/>
          <w:szCs w:val="24"/>
          <w:lang w:eastAsia="fr-FR"/>
        </w:rPr>
        <w:t xml:space="preserve">                               </w:t>
      </w:r>
      <w:r w:rsidR="009570C1">
        <w:rPr>
          <w:noProof/>
          <w:sz w:val="24"/>
          <w:szCs w:val="24"/>
          <w:lang w:eastAsia="fr-FR"/>
        </w:rPr>
        <w:t xml:space="preserve"> </w:t>
      </w:r>
      <w:r w:rsidR="00CB1D72" w:rsidRPr="00055056">
        <w:rPr>
          <w:noProof/>
          <w:sz w:val="24"/>
          <w:szCs w:val="24"/>
          <w:lang w:eastAsia="fr-FR"/>
        </w:rPr>
        <w:t xml:space="preserve"> et se tenir dans le lieu saint ?</w:t>
      </w:r>
    </w:p>
    <w:p w:rsidR="00CB1D72" w:rsidRPr="00055056" w:rsidRDefault="000E4B12" w:rsidP="00DB0533">
      <w:pPr>
        <w:spacing w:after="0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 xml:space="preserve">     </w:t>
      </w:r>
      <w:r w:rsidR="00CB1D72" w:rsidRPr="00055056">
        <w:rPr>
          <w:noProof/>
          <w:sz w:val="24"/>
          <w:szCs w:val="24"/>
          <w:lang w:eastAsia="fr-FR"/>
        </w:rPr>
        <w:t xml:space="preserve">C’est lui qui l’a fondée sur les mers        </w:t>
      </w:r>
      <w:r w:rsidRPr="00055056">
        <w:rPr>
          <w:noProof/>
          <w:sz w:val="24"/>
          <w:szCs w:val="24"/>
          <w:lang w:eastAsia="fr-FR"/>
        </w:rPr>
        <w:t xml:space="preserve"> </w:t>
      </w:r>
      <w:r w:rsidR="00CB1D72" w:rsidRPr="00055056">
        <w:rPr>
          <w:noProof/>
          <w:sz w:val="24"/>
          <w:szCs w:val="24"/>
          <w:lang w:eastAsia="fr-FR"/>
        </w:rPr>
        <w:t xml:space="preserve"> </w:t>
      </w:r>
      <w:r w:rsidRPr="00055056">
        <w:rPr>
          <w:noProof/>
          <w:sz w:val="24"/>
          <w:szCs w:val="24"/>
          <w:lang w:eastAsia="fr-FR"/>
        </w:rPr>
        <w:t xml:space="preserve">                             </w:t>
      </w:r>
      <w:r w:rsidR="009570C1">
        <w:rPr>
          <w:noProof/>
          <w:sz w:val="24"/>
          <w:szCs w:val="24"/>
          <w:lang w:eastAsia="fr-FR"/>
        </w:rPr>
        <w:t xml:space="preserve">  </w:t>
      </w:r>
      <w:r w:rsidR="00CB1D72" w:rsidRPr="00055056">
        <w:rPr>
          <w:noProof/>
          <w:sz w:val="24"/>
          <w:szCs w:val="24"/>
          <w:lang w:eastAsia="fr-FR"/>
        </w:rPr>
        <w:t>L’homme au cœur pur , aux mains innocentes.</w:t>
      </w:r>
    </w:p>
    <w:p w:rsidR="000E4B12" w:rsidRPr="00055056" w:rsidRDefault="000E4B12" w:rsidP="00DB0533">
      <w:pPr>
        <w:spacing w:after="0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 xml:space="preserve">     Et la garde inébranlable sur les flots.                                    </w:t>
      </w:r>
      <w:r w:rsidR="009570C1">
        <w:rPr>
          <w:noProof/>
          <w:sz w:val="24"/>
          <w:szCs w:val="24"/>
          <w:lang w:eastAsia="fr-FR"/>
        </w:rPr>
        <w:t xml:space="preserve"> </w:t>
      </w:r>
      <w:r w:rsidRPr="00055056">
        <w:rPr>
          <w:noProof/>
          <w:sz w:val="24"/>
          <w:szCs w:val="24"/>
          <w:lang w:eastAsia="fr-FR"/>
        </w:rPr>
        <w:t xml:space="preserve"> Qui ne livre pas son âme aux idoles.</w:t>
      </w:r>
    </w:p>
    <w:p w:rsidR="000E4B12" w:rsidRPr="00055056" w:rsidRDefault="000E4B12" w:rsidP="00DB0533">
      <w:pPr>
        <w:spacing w:after="0"/>
        <w:rPr>
          <w:noProof/>
          <w:sz w:val="24"/>
          <w:szCs w:val="24"/>
          <w:lang w:eastAsia="fr-FR"/>
        </w:rPr>
      </w:pPr>
    </w:p>
    <w:p w:rsidR="000E4B12" w:rsidRPr="00055056" w:rsidRDefault="000E4B12" w:rsidP="000E4B12">
      <w:pPr>
        <w:spacing w:after="0"/>
        <w:jc w:val="center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>3</w:t>
      </w:r>
      <w:r w:rsidR="004F6542">
        <w:rPr>
          <w:noProof/>
          <w:sz w:val="24"/>
          <w:szCs w:val="24"/>
          <w:lang w:eastAsia="fr-FR"/>
        </w:rPr>
        <w:t>/Il obtient, du Seigneur, la bén</w:t>
      </w:r>
      <w:r w:rsidRPr="00055056">
        <w:rPr>
          <w:noProof/>
          <w:sz w:val="24"/>
          <w:szCs w:val="24"/>
          <w:lang w:eastAsia="fr-FR"/>
        </w:rPr>
        <w:t>édiction,</w:t>
      </w:r>
    </w:p>
    <w:p w:rsidR="000E4B12" w:rsidRPr="00055056" w:rsidRDefault="000E4B12" w:rsidP="000E4B12">
      <w:pPr>
        <w:spacing w:after="0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 xml:space="preserve">                                                              </w:t>
      </w:r>
      <w:r w:rsidR="00055056">
        <w:rPr>
          <w:noProof/>
          <w:sz w:val="24"/>
          <w:szCs w:val="24"/>
          <w:lang w:eastAsia="fr-FR"/>
        </w:rPr>
        <w:t xml:space="preserve"> </w:t>
      </w:r>
      <w:r w:rsidRPr="00055056">
        <w:rPr>
          <w:noProof/>
          <w:sz w:val="24"/>
          <w:szCs w:val="24"/>
          <w:lang w:eastAsia="fr-FR"/>
        </w:rPr>
        <w:t xml:space="preserve"> Et de Dieu son Sauveur, la justice.</w:t>
      </w:r>
    </w:p>
    <w:p w:rsidR="000E4B12" w:rsidRPr="00055056" w:rsidRDefault="000E4B12" w:rsidP="000E4B12">
      <w:pPr>
        <w:spacing w:after="0"/>
        <w:jc w:val="center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 xml:space="preserve">        Voici le peu</w:t>
      </w:r>
      <w:r w:rsidR="00495552">
        <w:rPr>
          <w:noProof/>
          <w:sz w:val="24"/>
          <w:szCs w:val="24"/>
          <w:lang w:eastAsia="fr-FR"/>
        </w:rPr>
        <w:t>p</w:t>
      </w:r>
      <w:r w:rsidRPr="00055056">
        <w:rPr>
          <w:noProof/>
          <w:sz w:val="24"/>
          <w:szCs w:val="24"/>
          <w:lang w:eastAsia="fr-FR"/>
        </w:rPr>
        <w:t>le de ceux qui le cherchent !</w:t>
      </w:r>
    </w:p>
    <w:p w:rsidR="000E4B12" w:rsidRPr="00055056" w:rsidRDefault="000E4B12" w:rsidP="000E4B12">
      <w:pPr>
        <w:spacing w:after="0"/>
        <w:jc w:val="center"/>
        <w:rPr>
          <w:noProof/>
          <w:sz w:val="24"/>
          <w:szCs w:val="24"/>
          <w:lang w:eastAsia="fr-FR"/>
        </w:rPr>
      </w:pPr>
      <w:r w:rsidRPr="00055056">
        <w:rPr>
          <w:noProof/>
          <w:sz w:val="24"/>
          <w:szCs w:val="24"/>
          <w:lang w:eastAsia="fr-FR"/>
        </w:rPr>
        <w:t>Voici Jacob qui recherche ta face !</w:t>
      </w:r>
    </w:p>
    <w:p w:rsidR="00CB1D72" w:rsidRPr="004E2D59" w:rsidRDefault="00CB1D72" w:rsidP="00DB0533">
      <w:pPr>
        <w:spacing w:after="0"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               </w:t>
      </w:r>
    </w:p>
    <w:p w:rsidR="00280909" w:rsidRPr="007F57D3" w:rsidRDefault="00280909" w:rsidP="00280909">
      <w:pPr>
        <w:spacing w:after="0"/>
        <w:rPr>
          <w:b/>
          <w:noProof/>
          <w:sz w:val="24"/>
          <w:szCs w:val="24"/>
          <w:u w:val="single"/>
          <w:lang w:eastAsia="fr-FR"/>
        </w:rPr>
      </w:pPr>
      <w:r w:rsidRPr="007F57D3">
        <w:rPr>
          <w:b/>
          <w:noProof/>
          <w:sz w:val="24"/>
          <w:szCs w:val="24"/>
          <w:u w:val="single"/>
          <w:lang w:eastAsia="fr-FR"/>
        </w:rPr>
        <w:t>2</w:t>
      </w:r>
      <w:r w:rsidRPr="007F57D3">
        <w:rPr>
          <w:b/>
          <w:noProof/>
          <w:sz w:val="24"/>
          <w:szCs w:val="24"/>
          <w:u w:val="single"/>
          <w:vertAlign w:val="superscript"/>
          <w:lang w:eastAsia="fr-FR"/>
        </w:rPr>
        <w:t>éme</w:t>
      </w:r>
      <w:r w:rsidRPr="007F57D3">
        <w:rPr>
          <w:b/>
          <w:noProof/>
          <w:sz w:val="24"/>
          <w:szCs w:val="24"/>
          <w:u w:val="single"/>
          <w:lang w:eastAsia="fr-FR"/>
        </w:rPr>
        <w:t xml:space="preserve"> lecture</w:t>
      </w:r>
      <w:r w:rsidRPr="007F57D3">
        <w:rPr>
          <w:noProof/>
          <w:sz w:val="24"/>
          <w:szCs w:val="24"/>
          <w:lang w:eastAsia="fr-FR"/>
        </w:rPr>
        <w:t> </w:t>
      </w:r>
      <w:r w:rsidRPr="007F57D3">
        <w:rPr>
          <w:b/>
          <w:noProof/>
          <w:sz w:val="24"/>
          <w:szCs w:val="24"/>
          <w:lang w:eastAsia="fr-FR"/>
        </w:rPr>
        <w:t xml:space="preserve">: de la lettre de Saint </w:t>
      </w:r>
      <w:r>
        <w:rPr>
          <w:b/>
          <w:noProof/>
          <w:sz w:val="24"/>
          <w:szCs w:val="24"/>
          <w:lang w:eastAsia="fr-FR"/>
        </w:rPr>
        <w:t xml:space="preserve">Paul apôtre aux </w:t>
      </w:r>
      <w:r w:rsidR="000E4B12">
        <w:rPr>
          <w:b/>
          <w:noProof/>
          <w:sz w:val="24"/>
          <w:szCs w:val="24"/>
          <w:lang w:eastAsia="fr-FR"/>
        </w:rPr>
        <w:t xml:space="preserve"> Romains     </w:t>
      </w:r>
      <w:r w:rsidR="00495552">
        <w:rPr>
          <w:noProof/>
          <w:sz w:val="24"/>
          <w:szCs w:val="24"/>
          <w:lang w:eastAsia="fr-FR"/>
        </w:rPr>
        <w:t>Rm</w:t>
      </w:r>
      <w:r w:rsidR="000E4B12" w:rsidRPr="009570C1">
        <w:rPr>
          <w:noProof/>
          <w:sz w:val="24"/>
          <w:szCs w:val="24"/>
          <w:lang w:eastAsia="fr-FR"/>
        </w:rPr>
        <w:t xml:space="preserve"> </w:t>
      </w:r>
      <w:r w:rsidR="00495552">
        <w:rPr>
          <w:noProof/>
          <w:sz w:val="24"/>
          <w:szCs w:val="24"/>
          <w:lang w:eastAsia="fr-FR"/>
        </w:rPr>
        <w:t>1,</w:t>
      </w:r>
      <w:r w:rsidR="000E4B12" w:rsidRPr="009570C1">
        <w:rPr>
          <w:noProof/>
          <w:sz w:val="24"/>
          <w:szCs w:val="24"/>
          <w:lang w:eastAsia="fr-FR"/>
        </w:rPr>
        <w:t>1-7</w:t>
      </w:r>
    </w:p>
    <w:p w:rsidR="00280909" w:rsidRPr="004E2D59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4E2D59">
        <w:rPr>
          <w:b/>
          <w:sz w:val="24"/>
          <w:szCs w:val="24"/>
          <w:u w:val="single"/>
        </w:rPr>
        <w:t>Acclamation</w:t>
      </w:r>
      <w:r w:rsidRPr="004E2D59">
        <w:rPr>
          <w:b/>
          <w:sz w:val="24"/>
          <w:szCs w:val="24"/>
        </w:rPr>
        <w:t> </w:t>
      </w:r>
      <w:r w:rsidRPr="004E2D59">
        <w:rPr>
          <w:sz w:val="24"/>
          <w:szCs w:val="24"/>
        </w:rPr>
        <w:t>:</w:t>
      </w:r>
      <w:r w:rsidR="000E4B12">
        <w:rPr>
          <w:b/>
          <w:noProof/>
          <w:sz w:val="24"/>
          <w:szCs w:val="24"/>
          <w:lang w:eastAsia="fr-FR"/>
        </w:rPr>
        <w:t xml:space="preserve"> 338</w:t>
      </w:r>
      <w:r w:rsidRPr="00E25A11">
        <w:rPr>
          <w:b/>
          <w:noProof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80909" w:rsidRPr="004E2D59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4E2D59">
        <w:rPr>
          <w:b/>
          <w:sz w:val="24"/>
          <w:szCs w:val="24"/>
          <w:u w:val="single"/>
        </w:rPr>
        <w:t>Evangile</w:t>
      </w:r>
      <w:r w:rsidRPr="004E2D59">
        <w:rPr>
          <w:sz w:val="24"/>
          <w:szCs w:val="24"/>
        </w:rPr>
        <w:t xml:space="preserve"> : </w:t>
      </w:r>
      <w:r w:rsidRPr="004E2D59">
        <w:rPr>
          <w:b/>
          <w:sz w:val="24"/>
          <w:szCs w:val="24"/>
        </w:rPr>
        <w:t xml:space="preserve">de Jésus  Christ selon  Saint  </w:t>
      </w:r>
      <w:r w:rsidR="000E4B12">
        <w:rPr>
          <w:b/>
          <w:sz w:val="24"/>
          <w:szCs w:val="24"/>
        </w:rPr>
        <w:t xml:space="preserve">Matthieu   </w:t>
      </w:r>
      <w:r w:rsidR="000E4B12" w:rsidRPr="009570C1">
        <w:rPr>
          <w:sz w:val="24"/>
          <w:szCs w:val="24"/>
        </w:rPr>
        <w:t>Mt 1,18-24</w:t>
      </w:r>
      <w:r w:rsidRPr="009570C1">
        <w:rPr>
          <w:noProof/>
          <w:sz w:val="24"/>
          <w:szCs w:val="24"/>
          <w:lang w:eastAsia="fr-FR"/>
        </w:rPr>
        <w:t xml:space="preserve">                                                                                            </w:t>
      </w:r>
    </w:p>
    <w:p w:rsidR="00280909" w:rsidRPr="004E2D59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4E2D59">
        <w:rPr>
          <w:b/>
          <w:sz w:val="24"/>
          <w:szCs w:val="24"/>
          <w:u w:val="single"/>
        </w:rPr>
        <w:t>Homélie</w:t>
      </w:r>
      <w:r w:rsidRPr="004E2D59">
        <w:rPr>
          <w:noProof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80909" w:rsidRPr="004E2D59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4E2D59">
        <w:rPr>
          <w:b/>
          <w:sz w:val="24"/>
          <w:szCs w:val="24"/>
          <w:u w:val="single"/>
        </w:rPr>
        <w:t>Profession de foi</w:t>
      </w:r>
      <w:r w:rsidRPr="004E2D59">
        <w:rPr>
          <w:sz w:val="24"/>
          <w:szCs w:val="24"/>
        </w:rPr>
        <w:t xml:space="preserve"> : </w:t>
      </w:r>
      <w:r w:rsidRPr="004E2D59">
        <w:rPr>
          <w:noProof/>
          <w:sz w:val="24"/>
          <w:szCs w:val="24"/>
          <w:lang w:eastAsia="fr-FR"/>
        </w:rPr>
        <w:t xml:space="preserve">  </w:t>
      </w:r>
      <w:r w:rsidR="00CB351C">
        <w:rPr>
          <w:noProof/>
          <w:sz w:val="24"/>
          <w:szCs w:val="24"/>
          <w:lang w:eastAsia="fr-FR"/>
        </w:rPr>
        <w:t xml:space="preserve">dit </w:t>
      </w:r>
      <w:r w:rsidR="0067664C">
        <w:rPr>
          <w:noProof/>
          <w:sz w:val="24"/>
          <w:szCs w:val="24"/>
          <w:lang w:eastAsia="fr-FR"/>
        </w:rPr>
        <w:t xml:space="preserve"> </w:t>
      </w:r>
      <w:r w:rsidR="00CB351C">
        <w:rPr>
          <w:noProof/>
          <w:sz w:val="24"/>
          <w:szCs w:val="24"/>
          <w:lang w:eastAsia="fr-FR"/>
        </w:rPr>
        <w:t>Symbole des apôtres</w:t>
      </w:r>
      <w:r w:rsidRPr="004E2D59">
        <w:rPr>
          <w:noProof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80909" w:rsidRDefault="00280909" w:rsidP="00280909">
      <w:pPr>
        <w:spacing w:line="240" w:lineRule="auto"/>
        <w:rPr>
          <w:b/>
          <w:sz w:val="24"/>
          <w:szCs w:val="24"/>
          <w:u w:val="single"/>
        </w:rPr>
      </w:pPr>
      <w:r w:rsidRPr="004E2D59">
        <w:rPr>
          <w:b/>
          <w:sz w:val="24"/>
          <w:szCs w:val="24"/>
          <w:u w:val="single"/>
        </w:rPr>
        <w:t>Prière universelle</w:t>
      </w:r>
      <w:r w:rsidRPr="004E2D59">
        <w:rPr>
          <w:sz w:val="24"/>
          <w:szCs w:val="24"/>
          <w:u w:val="single"/>
        </w:rPr>
        <w:t> :</w:t>
      </w:r>
      <w:r w:rsidRPr="004E2D59">
        <w:rPr>
          <w:sz w:val="24"/>
          <w:szCs w:val="24"/>
        </w:rPr>
        <w:t xml:space="preserve"> voir feuille jointe</w:t>
      </w:r>
      <w:r w:rsidRPr="00280909">
        <w:rPr>
          <w:b/>
          <w:sz w:val="24"/>
          <w:szCs w:val="24"/>
          <w:u w:val="single"/>
        </w:rPr>
        <w:t xml:space="preserve"> </w:t>
      </w:r>
    </w:p>
    <w:p w:rsidR="00280909" w:rsidRPr="004E2D59" w:rsidRDefault="00280909" w:rsidP="00280909">
      <w:pPr>
        <w:spacing w:line="240" w:lineRule="auto"/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Quête</w:t>
      </w:r>
      <w:r w:rsidRPr="004E2D59">
        <w:rPr>
          <w:sz w:val="24"/>
          <w:szCs w:val="24"/>
          <w:u w:val="single"/>
        </w:rPr>
        <w:t> </w:t>
      </w:r>
      <w:r w:rsidRPr="004E2D59">
        <w:rPr>
          <w:sz w:val="24"/>
          <w:szCs w:val="24"/>
        </w:rPr>
        <w:t xml:space="preserve">: </w:t>
      </w:r>
    </w:p>
    <w:p w:rsidR="00697C79" w:rsidRDefault="00754DBD" w:rsidP="002809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w:pict>
          <v:shape id="_x0000_s1036" type="#_x0000_t202" style="position:absolute;left:0;text-align:left;margin-left:354pt;margin-top:-10.5pt;width:1in;height:59.25pt;z-index:251666432" stroked="f">
            <v:textbox style="mso-next-textbox:#_x0000_s1036">
              <w:txbxContent>
                <w:p w:rsidR="009570C1" w:rsidRDefault="009570C1">
                  <w:r w:rsidRPr="009570C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685800"/>
                        <wp:effectExtent l="19050" t="0" r="1905" b="0"/>
                        <wp:docPr id="13" name="Image 5" descr="C:\Users\daffy\Pictures\img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affy\Pictures\img9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t="88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0909" w:rsidRDefault="00280909" w:rsidP="00D55C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LITURGIE  DE L’EUCHARISTIE</w:t>
      </w:r>
    </w:p>
    <w:p w:rsidR="00280909" w:rsidRPr="00280909" w:rsidRDefault="00280909" w:rsidP="00E022AA">
      <w:pPr>
        <w:spacing w:line="240" w:lineRule="auto"/>
        <w:jc w:val="both"/>
        <w:rPr>
          <w:noProof/>
          <w:sz w:val="24"/>
          <w:szCs w:val="24"/>
          <w:lang w:eastAsia="fr-FR"/>
        </w:rPr>
      </w:pPr>
      <w:r w:rsidRPr="004E2D59">
        <w:rPr>
          <w:b/>
          <w:sz w:val="24"/>
          <w:szCs w:val="24"/>
          <w:u w:val="single"/>
        </w:rPr>
        <w:t>Prière sur les offrandes</w:t>
      </w:r>
      <w:r w:rsidRPr="004E2D59">
        <w:rPr>
          <w:sz w:val="24"/>
          <w:szCs w:val="24"/>
        </w:rPr>
        <w:t xml:space="preserve"> : </w:t>
      </w:r>
      <w:r w:rsidR="000E4B12">
        <w:rPr>
          <w:sz w:val="24"/>
          <w:szCs w:val="24"/>
        </w:rPr>
        <w:t>Que ton Esprit, Seigneur notre Dieu, dont la puissance a fécondé le sein de la Vierge Marie, consacre les offrandes posées sur cet autel. Par Jésus….</w:t>
      </w:r>
    </w:p>
    <w:p w:rsidR="00280909" w:rsidRPr="004E2D59" w:rsidRDefault="00280909" w:rsidP="00280909">
      <w:pPr>
        <w:spacing w:after="0"/>
        <w:rPr>
          <w:b/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Préface</w:t>
      </w:r>
      <w:r w:rsidR="00055056">
        <w:rPr>
          <w:b/>
          <w:sz w:val="24"/>
          <w:szCs w:val="24"/>
          <w:u w:val="single"/>
        </w:rPr>
        <w:t xml:space="preserve"> de </w:t>
      </w:r>
      <w:r w:rsidR="004F6542">
        <w:rPr>
          <w:b/>
          <w:sz w:val="24"/>
          <w:szCs w:val="24"/>
          <w:u w:val="single"/>
        </w:rPr>
        <w:t xml:space="preserve">l’Avent </w:t>
      </w:r>
      <w:r w:rsidR="004F6542" w:rsidRPr="004E2D59">
        <w:rPr>
          <w:b/>
          <w:sz w:val="24"/>
          <w:szCs w:val="24"/>
          <w:u w:val="single"/>
        </w:rPr>
        <w:t>:</w:t>
      </w:r>
    </w:p>
    <w:p w:rsidR="00280909" w:rsidRPr="00E25A11" w:rsidRDefault="00280909" w:rsidP="00D55C3E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280909" w:rsidRPr="00E25A11" w:rsidRDefault="00280909" w:rsidP="00280909">
      <w:pPr>
        <w:spacing w:after="0"/>
        <w:rPr>
          <w:sz w:val="24"/>
          <w:szCs w:val="24"/>
        </w:rPr>
      </w:pPr>
      <w:r w:rsidRPr="00E25A11">
        <w:rPr>
          <w:b/>
          <w:color w:val="000000" w:themeColor="text1"/>
          <w:sz w:val="24"/>
          <w:szCs w:val="24"/>
          <w:u w:val="single"/>
        </w:rPr>
        <w:t>Sanctus</w:t>
      </w:r>
      <w:r w:rsidRPr="00E25A11">
        <w:rPr>
          <w:b/>
          <w:color w:val="000000" w:themeColor="text1"/>
          <w:sz w:val="24"/>
          <w:szCs w:val="24"/>
        </w:rPr>
        <w:t> :</w:t>
      </w:r>
      <w:r w:rsidR="00E25A11" w:rsidRPr="00E25A11">
        <w:rPr>
          <w:b/>
          <w:color w:val="000000" w:themeColor="text1"/>
          <w:sz w:val="24"/>
          <w:szCs w:val="24"/>
        </w:rPr>
        <w:t xml:space="preserve"> </w:t>
      </w:r>
      <w:r w:rsidR="000E4B12">
        <w:rPr>
          <w:b/>
          <w:color w:val="000000" w:themeColor="text1"/>
          <w:sz w:val="24"/>
          <w:szCs w:val="24"/>
        </w:rPr>
        <w:t>637</w:t>
      </w:r>
    </w:p>
    <w:p w:rsidR="00280909" w:rsidRPr="004E2D59" w:rsidRDefault="00280909" w:rsidP="00280909">
      <w:pPr>
        <w:spacing w:after="0"/>
        <w:rPr>
          <w:sz w:val="24"/>
          <w:szCs w:val="24"/>
        </w:rPr>
      </w:pPr>
    </w:p>
    <w:p w:rsidR="00280909" w:rsidRPr="004E2D59" w:rsidRDefault="00280909" w:rsidP="00280909">
      <w:pPr>
        <w:spacing w:after="0"/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Prière eucharistique</w:t>
      </w:r>
      <w:r w:rsidRPr="004E2D59">
        <w:rPr>
          <w:sz w:val="24"/>
          <w:szCs w:val="24"/>
          <w:u w:val="single"/>
        </w:rPr>
        <w:t> :</w:t>
      </w:r>
      <w:r w:rsidRPr="004E2D59">
        <w:rPr>
          <w:b/>
          <w:sz w:val="24"/>
          <w:szCs w:val="24"/>
        </w:rPr>
        <w:t xml:space="preserve"> </w:t>
      </w:r>
      <w:r w:rsidRPr="004E2D59">
        <w:rPr>
          <w:sz w:val="24"/>
          <w:szCs w:val="24"/>
        </w:rPr>
        <w:t xml:space="preserve">  </w:t>
      </w:r>
      <w:r w:rsidR="004F6542">
        <w:rPr>
          <w:sz w:val="24"/>
          <w:szCs w:val="24"/>
        </w:rPr>
        <w:t>au choix du célébrant</w:t>
      </w:r>
      <w:r w:rsidRPr="004E2D5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80909" w:rsidRPr="004E2D59" w:rsidRDefault="00280909" w:rsidP="00280909">
      <w:pPr>
        <w:spacing w:after="0"/>
        <w:rPr>
          <w:sz w:val="24"/>
          <w:szCs w:val="24"/>
        </w:rPr>
      </w:pPr>
    </w:p>
    <w:p w:rsidR="00280909" w:rsidRPr="004E2D59" w:rsidRDefault="00280909" w:rsidP="00280909">
      <w:pPr>
        <w:spacing w:after="0"/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Anamnèse</w:t>
      </w:r>
      <w:r w:rsidRPr="004E2D59">
        <w:rPr>
          <w:sz w:val="24"/>
          <w:szCs w:val="24"/>
          <w:u w:val="single"/>
        </w:rPr>
        <w:t> :</w:t>
      </w:r>
      <w:r w:rsidRPr="004E2D59">
        <w:rPr>
          <w:sz w:val="24"/>
          <w:szCs w:val="24"/>
        </w:rPr>
        <w:t xml:space="preserve"> </w:t>
      </w:r>
      <w:r w:rsidR="000E4B12">
        <w:rPr>
          <w:b/>
          <w:sz w:val="24"/>
          <w:szCs w:val="24"/>
        </w:rPr>
        <w:t>701</w:t>
      </w:r>
      <w:r w:rsidRPr="00E25A11">
        <w:rPr>
          <w:b/>
          <w:sz w:val="24"/>
          <w:szCs w:val="24"/>
        </w:rPr>
        <w:t xml:space="preserve">  </w:t>
      </w:r>
      <w:r w:rsidRPr="004E2D59">
        <w:rPr>
          <w:sz w:val="24"/>
          <w:szCs w:val="24"/>
        </w:rPr>
        <w:t xml:space="preserve"> </w:t>
      </w:r>
    </w:p>
    <w:p w:rsidR="00280909" w:rsidRPr="004E2D59" w:rsidRDefault="00280909" w:rsidP="00280909">
      <w:pPr>
        <w:spacing w:after="0"/>
        <w:rPr>
          <w:sz w:val="24"/>
          <w:szCs w:val="24"/>
        </w:rPr>
      </w:pPr>
    </w:p>
    <w:p w:rsidR="00CB351C" w:rsidRPr="004E2D59" w:rsidRDefault="00280909" w:rsidP="00055056">
      <w:pPr>
        <w:spacing w:after="0"/>
        <w:rPr>
          <w:b/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Introduction  au notre Père</w:t>
      </w:r>
      <w:r w:rsidRPr="004E2D59">
        <w:rPr>
          <w:b/>
          <w:sz w:val="24"/>
          <w:szCs w:val="24"/>
        </w:rPr>
        <w:t> :</w:t>
      </w:r>
      <w:r w:rsidR="00CB351C">
        <w:rPr>
          <w:b/>
          <w:sz w:val="24"/>
          <w:szCs w:val="24"/>
        </w:rPr>
        <w:t> </w:t>
      </w:r>
      <w:r w:rsidR="004F6542" w:rsidRPr="004F6542">
        <w:rPr>
          <w:sz w:val="24"/>
          <w:szCs w:val="24"/>
        </w:rPr>
        <w:t>Avec le Christ notre frère, l’Emmanuel, nous reprenons les mots qu’il nous a enseignés pour prier.</w:t>
      </w:r>
    </w:p>
    <w:p w:rsidR="00280909" w:rsidRPr="004E2D59" w:rsidRDefault="00280909" w:rsidP="00280909">
      <w:pPr>
        <w:spacing w:after="0"/>
        <w:rPr>
          <w:sz w:val="24"/>
          <w:szCs w:val="24"/>
        </w:rPr>
      </w:pPr>
    </w:p>
    <w:p w:rsidR="00280909" w:rsidRPr="004E2D59" w:rsidRDefault="00280909" w:rsidP="00280909">
      <w:pPr>
        <w:rPr>
          <w:sz w:val="24"/>
          <w:szCs w:val="24"/>
        </w:rPr>
      </w:pPr>
      <w:r w:rsidRPr="004E2D59">
        <w:rPr>
          <w:b/>
          <w:color w:val="000000" w:themeColor="text1"/>
          <w:sz w:val="24"/>
          <w:szCs w:val="24"/>
          <w:u w:val="single"/>
        </w:rPr>
        <w:t>Notre Père</w:t>
      </w:r>
      <w:r w:rsidRPr="004E2D59">
        <w:rPr>
          <w:color w:val="000000" w:themeColor="text1"/>
          <w:sz w:val="24"/>
          <w:szCs w:val="24"/>
          <w:u w:val="single"/>
        </w:rPr>
        <w:t> :</w:t>
      </w:r>
      <w:r w:rsidR="00055056">
        <w:rPr>
          <w:b/>
          <w:sz w:val="24"/>
          <w:szCs w:val="24"/>
        </w:rPr>
        <w:t xml:space="preserve"> dit</w:t>
      </w:r>
      <w:r w:rsidRPr="00E25A11">
        <w:rPr>
          <w:b/>
          <w:sz w:val="24"/>
          <w:szCs w:val="24"/>
        </w:rPr>
        <w:t xml:space="preserve"> </w:t>
      </w:r>
      <w:r w:rsidRPr="004E2D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80909" w:rsidRPr="004E2D59" w:rsidRDefault="00280909" w:rsidP="00280909">
      <w:pPr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Agneau de Dieu</w:t>
      </w:r>
      <w:r w:rsidRPr="004E2D59">
        <w:rPr>
          <w:sz w:val="24"/>
          <w:szCs w:val="24"/>
        </w:rPr>
        <w:t> :</w:t>
      </w:r>
      <w:r w:rsidRPr="00E25A11">
        <w:rPr>
          <w:b/>
          <w:sz w:val="24"/>
          <w:szCs w:val="24"/>
        </w:rPr>
        <w:t xml:space="preserve"> </w:t>
      </w:r>
      <w:r w:rsidR="00055056">
        <w:rPr>
          <w:b/>
          <w:sz w:val="24"/>
          <w:szCs w:val="24"/>
        </w:rPr>
        <w:t>932</w:t>
      </w:r>
    </w:p>
    <w:p w:rsidR="00697C79" w:rsidRDefault="00280909" w:rsidP="00280909">
      <w:pPr>
        <w:rPr>
          <w:color w:val="0D0D0D" w:themeColor="text1" w:themeTint="F2"/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Chant pendant  la communion</w:t>
      </w:r>
      <w:r w:rsidRPr="004E2D59">
        <w:rPr>
          <w:color w:val="FF0000"/>
          <w:sz w:val="24"/>
          <w:szCs w:val="24"/>
          <w:u w:val="single"/>
        </w:rPr>
        <w:t> </w:t>
      </w:r>
      <w:r w:rsidRPr="004E2D59">
        <w:rPr>
          <w:color w:val="0D0D0D" w:themeColor="text1" w:themeTint="F2"/>
          <w:sz w:val="24"/>
          <w:szCs w:val="24"/>
        </w:rPr>
        <w:t xml:space="preserve">: </w:t>
      </w:r>
      <w:r w:rsidR="00055056">
        <w:rPr>
          <w:b/>
          <w:color w:val="0D0D0D" w:themeColor="text1" w:themeTint="F2"/>
          <w:sz w:val="24"/>
          <w:szCs w:val="24"/>
        </w:rPr>
        <w:t>N°13 Prenez et mangez D52-6</w:t>
      </w:r>
      <w:r w:rsidR="00495552">
        <w:rPr>
          <w:b/>
          <w:color w:val="0D0D0D" w:themeColor="text1" w:themeTint="F2"/>
          <w:sz w:val="24"/>
          <w:szCs w:val="24"/>
        </w:rPr>
        <w:t>7</w:t>
      </w:r>
      <w:r w:rsidR="009570C1">
        <w:rPr>
          <w:b/>
          <w:color w:val="0D0D0D" w:themeColor="text1" w:themeTint="F2"/>
          <w:sz w:val="24"/>
          <w:szCs w:val="24"/>
        </w:rPr>
        <w:t xml:space="preserve">   couplets : </w:t>
      </w:r>
      <w:r w:rsidR="004F6542">
        <w:rPr>
          <w:b/>
          <w:color w:val="0D0D0D" w:themeColor="text1" w:themeTint="F2"/>
          <w:sz w:val="24"/>
          <w:szCs w:val="24"/>
        </w:rPr>
        <w:t>1</w:t>
      </w:r>
      <w:r w:rsidR="004602EA">
        <w:rPr>
          <w:b/>
          <w:color w:val="0D0D0D" w:themeColor="text1" w:themeTint="F2"/>
          <w:sz w:val="24"/>
          <w:szCs w:val="24"/>
        </w:rPr>
        <w:t>, 2,</w:t>
      </w:r>
      <w:r w:rsidR="00495552">
        <w:rPr>
          <w:b/>
          <w:color w:val="0D0D0D" w:themeColor="text1" w:themeTint="F2"/>
          <w:sz w:val="24"/>
          <w:szCs w:val="24"/>
        </w:rPr>
        <w:t xml:space="preserve"> </w:t>
      </w:r>
      <w:r w:rsidR="004602EA">
        <w:rPr>
          <w:b/>
          <w:color w:val="0D0D0D" w:themeColor="text1" w:themeTint="F2"/>
          <w:sz w:val="24"/>
          <w:szCs w:val="24"/>
        </w:rPr>
        <w:t>3</w:t>
      </w:r>
    </w:p>
    <w:p w:rsidR="00280909" w:rsidRPr="004E2D59" w:rsidRDefault="00754DBD" w:rsidP="00495552">
      <w:pPr>
        <w:jc w:val="both"/>
        <w:rPr>
          <w:sz w:val="24"/>
          <w:szCs w:val="24"/>
        </w:rPr>
      </w:pPr>
      <w:r w:rsidRPr="00754DBD">
        <w:rPr>
          <w:b/>
          <w:noProof/>
          <w:sz w:val="28"/>
          <w:szCs w:val="28"/>
          <w:lang w:eastAsia="fr-FR"/>
        </w:rPr>
        <w:pict>
          <v:shape id="_x0000_s1032" type="#_x0000_t202" style="position:absolute;left:0;text-align:left;margin-left:344.25pt;margin-top:56.1pt;width:60pt;height:50.15pt;z-index:251665408" stroked="f">
            <v:textbox>
              <w:txbxContent>
                <w:p w:rsidR="00280909" w:rsidRDefault="00280909" w:rsidP="00280909">
                  <w:r w:rsidRPr="00F96EB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0000" cy="612000"/>
                        <wp:effectExtent l="19050" t="0" r="0" b="0"/>
                        <wp:docPr id="25" name="Image 6" descr="C:\Users\daffy\Pictures\img1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affy\Pictures\img1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0909" w:rsidRPr="004E2D59">
        <w:rPr>
          <w:b/>
          <w:sz w:val="24"/>
          <w:szCs w:val="24"/>
          <w:u w:val="single"/>
        </w:rPr>
        <w:t>Prière après la communion</w:t>
      </w:r>
      <w:r w:rsidR="00280909" w:rsidRPr="004E2D59">
        <w:rPr>
          <w:sz w:val="24"/>
          <w:szCs w:val="24"/>
          <w:u w:val="single"/>
        </w:rPr>
        <w:t> </w:t>
      </w:r>
      <w:r w:rsidR="00E25A11" w:rsidRPr="004E2D59">
        <w:rPr>
          <w:sz w:val="24"/>
          <w:szCs w:val="24"/>
          <w:u w:val="single"/>
        </w:rPr>
        <w:t>:</w:t>
      </w:r>
      <w:r w:rsidR="00E25A11">
        <w:rPr>
          <w:sz w:val="24"/>
          <w:szCs w:val="24"/>
        </w:rPr>
        <w:t xml:space="preserve"> </w:t>
      </w:r>
      <w:r w:rsidR="00055056">
        <w:rPr>
          <w:sz w:val="24"/>
          <w:szCs w:val="24"/>
        </w:rPr>
        <w:t xml:space="preserve">Nous avons reçu dans ton sacrement, Seigneur, le gage de la rédemption éternelle ; accorde-nous une ferveur qui grandisse à l’approche de Noël, pour bien fêter la naissance de ton  Fils ; Lui qui </w:t>
      </w:r>
      <w:r w:rsidR="00697C79">
        <w:rPr>
          <w:sz w:val="24"/>
          <w:szCs w:val="24"/>
        </w:rPr>
        <w:t>……</w:t>
      </w:r>
    </w:p>
    <w:p w:rsidR="00280909" w:rsidRPr="004E2D59" w:rsidRDefault="00280909" w:rsidP="00280909">
      <w:pPr>
        <w:rPr>
          <w:sz w:val="24"/>
          <w:szCs w:val="24"/>
        </w:rPr>
      </w:pPr>
    </w:p>
    <w:p w:rsidR="00280909" w:rsidRDefault="00280909" w:rsidP="00280909">
      <w:pPr>
        <w:jc w:val="center"/>
        <w:rPr>
          <w:b/>
          <w:sz w:val="28"/>
          <w:szCs w:val="28"/>
        </w:rPr>
      </w:pPr>
      <w:r w:rsidRPr="004E2D59">
        <w:rPr>
          <w:b/>
          <w:sz w:val="28"/>
          <w:szCs w:val="28"/>
        </w:rPr>
        <w:t>LITURGIE DE L’ENVOI</w:t>
      </w:r>
    </w:p>
    <w:p w:rsidR="00D55C3E" w:rsidRDefault="004F6542" w:rsidP="004F6542">
      <w:pPr>
        <w:rPr>
          <w:b/>
          <w:sz w:val="28"/>
          <w:szCs w:val="28"/>
        </w:rPr>
      </w:pPr>
      <w:r w:rsidRPr="004602EA">
        <w:rPr>
          <w:b/>
          <w:sz w:val="28"/>
          <w:szCs w:val="28"/>
          <w:u w:val="single"/>
        </w:rPr>
        <w:t>Bénédiction solennelle</w:t>
      </w:r>
      <w:r>
        <w:rPr>
          <w:b/>
          <w:sz w:val="28"/>
          <w:szCs w:val="28"/>
        </w:rPr>
        <w:t xml:space="preserve"> : </w:t>
      </w:r>
    </w:p>
    <w:p w:rsidR="004F6542" w:rsidRDefault="00D55C3E" w:rsidP="004F6542">
      <w:pPr>
        <w:rPr>
          <w:b/>
          <w:sz w:val="24"/>
          <w:szCs w:val="24"/>
        </w:rPr>
      </w:pPr>
      <w:r w:rsidRPr="00D55C3E">
        <w:rPr>
          <w:sz w:val="24"/>
          <w:szCs w:val="24"/>
        </w:rPr>
        <w:t>Vous croyez que le Fils de D</w:t>
      </w:r>
      <w:r w:rsidR="004602EA">
        <w:rPr>
          <w:sz w:val="24"/>
          <w:szCs w:val="24"/>
        </w:rPr>
        <w:t>ieu est venu dans c</w:t>
      </w:r>
      <w:r w:rsidR="004F6542" w:rsidRPr="00D55C3E">
        <w:rPr>
          <w:sz w:val="24"/>
          <w:szCs w:val="24"/>
        </w:rPr>
        <w:t xml:space="preserve">e monde, et vous attendez le jour où il viendra de nouveau ; à la clarté de cette </w:t>
      </w:r>
      <w:r w:rsidRPr="00D55C3E">
        <w:rPr>
          <w:sz w:val="24"/>
          <w:szCs w:val="24"/>
        </w:rPr>
        <w:t>lumière qui lève, que Dieu son Père vous guide en toutes vos démarches et qu’il multiplie sur vous ses bénédictions.</w:t>
      </w:r>
      <w:r w:rsidRPr="00D55C3E">
        <w:rPr>
          <w:b/>
          <w:sz w:val="24"/>
          <w:szCs w:val="24"/>
        </w:rPr>
        <w:t xml:space="preserve"> Amen</w:t>
      </w:r>
      <w:r>
        <w:rPr>
          <w:b/>
          <w:sz w:val="24"/>
          <w:szCs w:val="24"/>
        </w:rPr>
        <w:t>.</w:t>
      </w:r>
    </w:p>
    <w:p w:rsidR="00D55C3E" w:rsidRPr="00D55C3E" w:rsidRDefault="00D55C3E" w:rsidP="004F6542">
      <w:pPr>
        <w:rPr>
          <w:sz w:val="24"/>
          <w:szCs w:val="24"/>
        </w:rPr>
      </w:pPr>
      <w:r w:rsidRPr="00D55C3E">
        <w:rPr>
          <w:sz w:val="24"/>
          <w:szCs w:val="24"/>
        </w:rPr>
        <w:t>Qu’il rende ferme votre foi, joyeuse votre espérance, et constante votre charité.</w:t>
      </w:r>
      <w:r>
        <w:rPr>
          <w:b/>
          <w:sz w:val="24"/>
          <w:szCs w:val="24"/>
        </w:rPr>
        <w:t xml:space="preserve"> Amen.</w:t>
      </w:r>
    </w:p>
    <w:p w:rsidR="004F6542" w:rsidRDefault="00D55C3E" w:rsidP="00280909">
      <w:pPr>
        <w:rPr>
          <w:b/>
          <w:sz w:val="24"/>
          <w:szCs w:val="24"/>
        </w:rPr>
      </w:pPr>
      <w:r w:rsidRPr="00D55C3E">
        <w:rPr>
          <w:sz w:val="24"/>
          <w:szCs w:val="24"/>
        </w:rPr>
        <w:t>La venue du Rédempteur pauvre parmi les pauvres est déjà pour vous une grande joie ; quand il apparaîtra dans toute sa gloire, qu’il vous ouvre le bonheur sans fin</w:t>
      </w:r>
      <w:r w:rsidRPr="00D55C3E">
        <w:rPr>
          <w:b/>
          <w:sz w:val="24"/>
          <w:szCs w:val="24"/>
        </w:rPr>
        <w:t>. Amen.</w:t>
      </w:r>
    </w:p>
    <w:p w:rsidR="00D55C3E" w:rsidRDefault="00D55C3E" w:rsidP="0028090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Et que Di</w:t>
      </w:r>
      <w:r w:rsidRPr="00D55C3E">
        <w:rPr>
          <w:sz w:val="24"/>
          <w:szCs w:val="24"/>
        </w:rPr>
        <w:t>eu tout-puissant vous bénisse, le Père, le Fils, et le Saint-Esprit</w:t>
      </w:r>
      <w:r>
        <w:rPr>
          <w:b/>
          <w:sz w:val="24"/>
          <w:szCs w:val="24"/>
        </w:rPr>
        <w:t>. Amen.</w:t>
      </w:r>
    </w:p>
    <w:p w:rsidR="00280909" w:rsidRPr="004E2D59" w:rsidRDefault="00280909" w:rsidP="00280909">
      <w:pPr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 xml:space="preserve"> Envoi : </w:t>
      </w:r>
      <w:r w:rsidRPr="004E2D59">
        <w:rPr>
          <w:b/>
          <w:sz w:val="24"/>
          <w:szCs w:val="24"/>
        </w:rPr>
        <w:t> </w:t>
      </w:r>
      <w:r w:rsidRPr="004E2D59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697C79" w:rsidRDefault="00280909" w:rsidP="00280909">
      <w:pPr>
        <w:rPr>
          <w:sz w:val="24"/>
          <w:szCs w:val="24"/>
        </w:rPr>
      </w:pPr>
      <w:r w:rsidRPr="004E2D59">
        <w:rPr>
          <w:b/>
          <w:sz w:val="24"/>
          <w:szCs w:val="24"/>
          <w:u w:val="single"/>
        </w:rPr>
        <w:t>Chant final</w:t>
      </w:r>
      <w:r w:rsidRPr="004E2D59">
        <w:rPr>
          <w:sz w:val="24"/>
          <w:szCs w:val="24"/>
          <w:u w:val="single"/>
        </w:rPr>
        <w:t> </w:t>
      </w:r>
      <w:r w:rsidRPr="004E2D59">
        <w:rPr>
          <w:sz w:val="24"/>
          <w:szCs w:val="24"/>
        </w:rPr>
        <w:t xml:space="preserve">: </w:t>
      </w:r>
      <w:r w:rsidR="00E25A11" w:rsidRPr="00E25A11">
        <w:rPr>
          <w:b/>
          <w:sz w:val="24"/>
          <w:szCs w:val="24"/>
        </w:rPr>
        <w:t>N°</w:t>
      </w:r>
      <w:r w:rsidR="00055056">
        <w:rPr>
          <w:b/>
          <w:sz w:val="24"/>
          <w:szCs w:val="24"/>
        </w:rPr>
        <w:t>26 Tu as porté celui qui porte tout V44-77</w:t>
      </w:r>
    </w:p>
    <w:p w:rsidR="00697C79" w:rsidRDefault="00697C79" w:rsidP="00280909">
      <w:pPr>
        <w:rPr>
          <w:sz w:val="24"/>
          <w:szCs w:val="24"/>
          <w:u w:val="single"/>
        </w:rPr>
      </w:pPr>
    </w:p>
    <w:p w:rsidR="00280909" w:rsidRDefault="00280909" w:rsidP="00280909">
      <w:pPr>
        <w:rPr>
          <w:sz w:val="24"/>
          <w:szCs w:val="24"/>
        </w:rPr>
      </w:pPr>
      <w:r w:rsidRPr="004E2D59">
        <w:rPr>
          <w:sz w:val="24"/>
          <w:szCs w:val="24"/>
          <w:u w:val="single"/>
        </w:rPr>
        <w:t>Contact :</w:t>
      </w:r>
      <w:r w:rsidRPr="004E2D59">
        <w:rPr>
          <w:sz w:val="24"/>
          <w:szCs w:val="24"/>
        </w:rPr>
        <w:t xml:space="preserve"> Sylvie SILLON 06 22 66 65 99 Email </w:t>
      </w:r>
      <w:hyperlink r:id="rId12" w:history="1">
        <w:r w:rsidRPr="004E2D59">
          <w:rPr>
            <w:rStyle w:val="Lienhypertexte"/>
            <w:sz w:val="24"/>
            <w:szCs w:val="24"/>
          </w:rPr>
          <w:t>jf.sillon@wanadoo.fr</w:t>
        </w:r>
      </w:hyperlink>
      <w:r w:rsidRPr="004E2D59">
        <w:rPr>
          <w:sz w:val="24"/>
          <w:szCs w:val="24"/>
        </w:rPr>
        <w:t xml:space="preserve"> </w:t>
      </w:r>
    </w:p>
    <w:p w:rsidR="000D6623" w:rsidRDefault="000D6623" w:rsidP="004602EA">
      <w:pPr>
        <w:jc w:val="center"/>
        <w:rPr>
          <w:b/>
          <w:sz w:val="28"/>
          <w:szCs w:val="28"/>
        </w:rPr>
      </w:pPr>
      <w:r w:rsidRPr="002F4BBA">
        <w:rPr>
          <w:b/>
          <w:sz w:val="28"/>
          <w:szCs w:val="28"/>
        </w:rPr>
        <w:lastRenderedPageBreak/>
        <w:t>PRIERE UNIVERSELLE</w:t>
      </w:r>
    </w:p>
    <w:p w:rsidR="00C33086" w:rsidRDefault="00C33086" w:rsidP="004602EA">
      <w:pPr>
        <w:jc w:val="center"/>
        <w:rPr>
          <w:b/>
          <w:sz w:val="28"/>
          <w:szCs w:val="28"/>
        </w:rPr>
      </w:pPr>
    </w:p>
    <w:p w:rsidR="000D6623" w:rsidRPr="009E12C0" w:rsidRDefault="000D6623" w:rsidP="000D6623">
      <w:pPr>
        <w:jc w:val="center"/>
      </w:pPr>
    </w:p>
    <w:p w:rsidR="00AC320A" w:rsidRDefault="000D6623" w:rsidP="00055056">
      <w:pPr>
        <w:rPr>
          <w:sz w:val="24"/>
          <w:szCs w:val="24"/>
        </w:rPr>
      </w:pPr>
      <w:r w:rsidRPr="00BA7658">
        <w:rPr>
          <w:b/>
          <w:sz w:val="24"/>
          <w:szCs w:val="24"/>
          <w:u w:val="single"/>
        </w:rPr>
        <w:t>Introduction  lue par le célébrant</w:t>
      </w:r>
      <w:r w:rsidRPr="00BA7658">
        <w:rPr>
          <w:sz w:val="24"/>
          <w:szCs w:val="24"/>
          <w:u w:val="single"/>
        </w:rPr>
        <w:t> </w:t>
      </w:r>
      <w:r w:rsidR="004602EA" w:rsidRPr="00BA7658">
        <w:rPr>
          <w:sz w:val="24"/>
          <w:szCs w:val="24"/>
        </w:rPr>
        <w:t xml:space="preserve">: </w:t>
      </w:r>
      <w:r w:rsidR="004602EA">
        <w:rPr>
          <w:sz w:val="24"/>
          <w:szCs w:val="24"/>
        </w:rPr>
        <w:t>A quelques heures de Noël, prions Dieu le Père pour tous les hommes. Confions-lui leurs attentes et leurs espoirs.</w:t>
      </w:r>
    </w:p>
    <w:p w:rsidR="004602EA" w:rsidRDefault="004602EA" w:rsidP="00055056">
      <w:pPr>
        <w:rPr>
          <w:b/>
          <w:sz w:val="24"/>
          <w:szCs w:val="24"/>
        </w:rPr>
      </w:pPr>
      <w:r w:rsidRPr="004602EA">
        <w:rPr>
          <w:b/>
          <w:sz w:val="24"/>
          <w:szCs w:val="24"/>
          <w:u w:val="single"/>
        </w:rPr>
        <w:t>Refrain :</w:t>
      </w:r>
      <w:r w:rsidR="00495552">
        <w:rPr>
          <w:b/>
          <w:sz w:val="24"/>
          <w:szCs w:val="24"/>
          <w:u w:val="single"/>
        </w:rPr>
        <w:t xml:space="preserve"> </w:t>
      </w:r>
      <w:r w:rsidRPr="004602EA">
        <w:rPr>
          <w:b/>
          <w:sz w:val="24"/>
          <w:szCs w:val="24"/>
        </w:rPr>
        <w:t>Notre Père, notre Père, nous te supplions humblement.</w:t>
      </w:r>
    </w:p>
    <w:p w:rsidR="004602EA" w:rsidRDefault="004602EA" w:rsidP="00055056">
      <w:pPr>
        <w:rPr>
          <w:b/>
          <w:sz w:val="24"/>
          <w:szCs w:val="24"/>
        </w:rPr>
      </w:pPr>
    </w:p>
    <w:p w:rsidR="004602EA" w:rsidRDefault="00C33086" w:rsidP="00055056">
      <w:pPr>
        <w:rPr>
          <w:sz w:val="24"/>
          <w:szCs w:val="24"/>
        </w:rPr>
      </w:pPr>
      <w:r w:rsidRPr="00C33086">
        <w:rPr>
          <w:b/>
          <w:sz w:val="24"/>
          <w:szCs w:val="24"/>
        </w:rPr>
        <w:t>*</w:t>
      </w:r>
      <w:r w:rsidR="004602EA" w:rsidRPr="00C33086">
        <w:rPr>
          <w:sz w:val="24"/>
          <w:szCs w:val="24"/>
        </w:rPr>
        <w:t>Pour l’</w:t>
      </w:r>
      <w:r w:rsidRPr="00C33086">
        <w:rPr>
          <w:sz w:val="24"/>
          <w:szCs w:val="24"/>
        </w:rPr>
        <w:t>Eglise</w:t>
      </w:r>
      <w:r w:rsidR="004602EA" w:rsidRPr="00C33086">
        <w:rPr>
          <w:sz w:val="24"/>
          <w:szCs w:val="24"/>
        </w:rPr>
        <w:t>, dont la mission est rendue difficile en certains pays</w:t>
      </w:r>
      <w:r>
        <w:rPr>
          <w:sz w:val="24"/>
          <w:szCs w:val="24"/>
        </w:rPr>
        <w:t>,</w:t>
      </w:r>
      <w:r w:rsidR="004602EA" w:rsidRPr="00C33086">
        <w:rPr>
          <w:sz w:val="24"/>
          <w:szCs w:val="24"/>
        </w:rPr>
        <w:t xml:space="preserve"> implorons l’aide de Dieu </w:t>
      </w:r>
      <w:r w:rsidRPr="00C33086">
        <w:rPr>
          <w:sz w:val="24"/>
          <w:szCs w:val="24"/>
        </w:rPr>
        <w:t>notre Sauveur.</w:t>
      </w:r>
    </w:p>
    <w:p w:rsidR="00C33086" w:rsidRDefault="00C33086" w:rsidP="00055056">
      <w:pPr>
        <w:rPr>
          <w:sz w:val="24"/>
          <w:szCs w:val="24"/>
        </w:rPr>
      </w:pPr>
    </w:p>
    <w:p w:rsidR="00C33086" w:rsidRDefault="00C33086" w:rsidP="00055056">
      <w:pPr>
        <w:rPr>
          <w:sz w:val="24"/>
          <w:szCs w:val="24"/>
        </w:rPr>
      </w:pPr>
      <w:r w:rsidRPr="00C33086">
        <w:rPr>
          <w:b/>
          <w:sz w:val="24"/>
          <w:szCs w:val="24"/>
        </w:rPr>
        <w:t>*</w:t>
      </w:r>
      <w:r>
        <w:rPr>
          <w:sz w:val="24"/>
          <w:szCs w:val="24"/>
        </w:rPr>
        <w:t>Pour les puissants de la terre, qui n’ont pas toujours le souci du bien commun, implorons la miséricorde de Dieu, notre Sauveur.</w:t>
      </w:r>
    </w:p>
    <w:p w:rsidR="00C33086" w:rsidRDefault="00C33086" w:rsidP="00055056">
      <w:pPr>
        <w:rPr>
          <w:sz w:val="24"/>
          <w:szCs w:val="24"/>
        </w:rPr>
      </w:pPr>
    </w:p>
    <w:p w:rsidR="00C33086" w:rsidRDefault="00C33086" w:rsidP="00055056">
      <w:pPr>
        <w:rPr>
          <w:sz w:val="24"/>
          <w:szCs w:val="24"/>
        </w:rPr>
      </w:pPr>
      <w:r w:rsidRPr="00C33086">
        <w:rPr>
          <w:b/>
          <w:sz w:val="24"/>
          <w:szCs w:val="24"/>
        </w:rPr>
        <w:t>*</w:t>
      </w:r>
      <w:r>
        <w:rPr>
          <w:sz w:val="24"/>
          <w:szCs w:val="24"/>
        </w:rPr>
        <w:t>Pour que chaque pays prenne les moyens nécessaires pour faire de l’avenir des enfants une priorité, avec le pape François,  implorons la tendresse de Dieu notre Sauveur.</w:t>
      </w:r>
    </w:p>
    <w:p w:rsidR="00C33086" w:rsidRDefault="00C33086" w:rsidP="00055056">
      <w:pPr>
        <w:rPr>
          <w:sz w:val="24"/>
          <w:szCs w:val="24"/>
        </w:rPr>
      </w:pPr>
    </w:p>
    <w:p w:rsidR="00C33086" w:rsidRDefault="00C33086" w:rsidP="000D6623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33086">
        <w:rPr>
          <w:sz w:val="24"/>
          <w:szCs w:val="24"/>
        </w:rPr>
        <w:t>Pour ceux qui, dans nos familles et notre communauté, n’ont pas le cœur à la fête qui approche, implorons la bénédiction de Dieu notre Sauveur.</w:t>
      </w:r>
    </w:p>
    <w:p w:rsidR="00C33086" w:rsidRDefault="00C33086" w:rsidP="000D6623">
      <w:pPr>
        <w:rPr>
          <w:sz w:val="24"/>
          <w:szCs w:val="24"/>
        </w:rPr>
      </w:pPr>
    </w:p>
    <w:p w:rsidR="00C33086" w:rsidRDefault="00C33086" w:rsidP="000D6623">
      <w:pPr>
        <w:rPr>
          <w:sz w:val="24"/>
          <w:szCs w:val="24"/>
        </w:rPr>
      </w:pPr>
    </w:p>
    <w:p w:rsidR="00C33086" w:rsidRDefault="00C33086" w:rsidP="000D6623">
      <w:pPr>
        <w:rPr>
          <w:sz w:val="24"/>
          <w:szCs w:val="24"/>
        </w:rPr>
      </w:pPr>
    </w:p>
    <w:p w:rsidR="000D6623" w:rsidRPr="00C33086" w:rsidRDefault="000D6623" w:rsidP="008E3DF5">
      <w:pPr>
        <w:jc w:val="both"/>
        <w:rPr>
          <w:sz w:val="24"/>
          <w:szCs w:val="24"/>
        </w:rPr>
      </w:pPr>
      <w:r w:rsidRPr="00BA7658">
        <w:rPr>
          <w:b/>
          <w:sz w:val="24"/>
          <w:szCs w:val="24"/>
          <w:u w:val="single"/>
        </w:rPr>
        <w:t>Prière de conclusion lue par le célébrant</w:t>
      </w:r>
      <w:r w:rsidRPr="00BA7658">
        <w:rPr>
          <w:b/>
          <w:sz w:val="24"/>
          <w:szCs w:val="24"/>
        </w:rPr>
        <w:t xml:space="preserve"> : </w:t>
      </w:r>
      <w:r w:rsidR="00C33086" w:rsidRPr="00C33086">
        <w:rPr>
          <w:sz w:val="24"/>
          <w:szCs w:val="24"/>
        </w:rPr>
        <w:t>Tu nous redis, Dieu, notre Père, la promesse du salut, la venue de ton Fils parmi les hommes. Nous t’</w:t>
      </w:r>
      <w:r w:rsidR="008E3DF5">
        <w:rPr>
          <w:sz w:val="24"/>
          <w:szCs w:val="24"/>
        </w:rPr>
        <w:t xml:space="preserve">en supplions. </w:t>
      </w:r>
      <w:r w:rsidR="00C33086" w:rsidRPr="00C33086">
        <w:rPr>
          <w:sz w:val="24"/>
          <w:szCs w:val="24"/>
        </w:rPr>
        <w:t>Permets que nos contemporains reconnaissent ton amour en ton Fils, lui qui règne pour les siècles des siècles.</w:t>
      </w:r>
      <w:r w:rsidR="00C33086">
        <w:rPr>
          <w:b/>
          <w:sz w:val="24"/>
          <w:szCs w:val="24"/>
        </w:rPr>
        <w:t xml:space="preserve"> Amen</w:t>
      </w:r>
    </w:p>
    <w:p w:rsidR="00280909" w:rsidRDefault="00280909" w:rsidP="00280909">
      <w:pPr>
        <w:spacing w:line="240" w:lineRule="auto"/>
        <w:rPr>
          <w:sz w:val="24"/>
          <w:szCs w:val="24"/>
        </w:rPr>
      </w:pPr>
    </w:p>
    <w:p w:rsidR="00F80375" w:rsidRDefault="00280909" w:rsidP="00E022AA">
      <w:pPr>
        <w:spacing w:line="240" w:lineRule="auto"/>
        <w:rPr>
          <w:noProof/>
          <w:sz w:val="24"/>
          <w:szCs w:val="24"/>
          <w:lang w:eastAsia="fr-FR"/>
        </w:rPr>
      </w:pPr>
      <w:r w:rsidRPr="004E2D59">
        <w:rPr>
          <w:noProof/>
          <w:sz w:val="24"/>
          <w:szCs w:val="24"/>
          <w:lang w:eastAsia="fr-FR"/>
        </w:rPr>
        <w:t xml:space="preserve">  </w:t>
      </w:r>
    </w:p>
    <w:p w:rsidR="00F80375" w:rsidRDefault="00F80375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br w:type="page"/>
      </w:r>
    </w:p>
    <w:p w:rsidR="00DB0533" w:rsidRPr="00E022AA" w:rsidRDefault="00F80375" w:rsidP="00E022AA">
      <w:pPr>
        <w:spacing w:line="240" w:lineRule="auto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5910" cy="9773285"/>
            <wp:effectExtent l="19050" t="0" r="2540" b="0"/>
            <wp:docPr id="1" name="Image 0" descr="PSAUME 23 -A- QU'IL VIENNE, LE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 23 -A- QU'IL VIENNE, LE SR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533" w:rsidRPr="00E022AA" w:rsidSect="00DB0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5911"/>
    <w:multiLevelType w:val="hybridMultilevel"/>
    <w:tmpl w:val="CF9AD45E"/>
    <w:lvl w:ilvl="0" w:tplc="4D5E7C6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36C32"/>
    <w:multiLevelType w:val="hybridMultilevel"/>
    <w:tmpl w:val="40F442C2"/>
    <w:lvl w:ilvl="0" w:tplc="4A5C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533"/>
    <w:rsid w:val="00055056"/>
    <w:rsid w:val="00055807"/>
    <w:rsid w:val="000D6623"/>
    <w:rsid w:val="000E4B12"/>
    <w:rsid w:val="000E5920"/>
    <w:rsid w:val="00263F3E"/>
    <w:rsid w:val="00280909"/>
    <w:rsid w:val="003D0DE1"/>
    <w:rsid w:val="00413F0B"/>
    <w:rsid w:val="00430380"/>
    <w:rsid w:val="00443F3F"/>
    <w:rsid w:val="004602EA"/>
    <w:rsid w:val="00495552"/>
    <w:rsid w:val="004E7F76"/>
    <w:rsid w:val="004F6542"/>
    <w:rsid w:val="0054327E"/>
    <w:rsid w:val="005B2352"/>
    <w:rsid w:val="0067664C"/>
    <w:rsid w:val="00697C79"/>
    <w:rsid w:val="00742643"/>
    <w:rsid w:val="00754DBD"/>
    <w:rsid w:val="00757278"/>
    <w:rsid w:val="00801911"/>
    <w:rsid w:val="00807917"/>
    <w:rsid w:val="00892967"/>
    <w:rsid w:val="008E3DF5"/>
    <w:rsid w:val="009570C1"/>
    <w:rsid w:val="00AC320A"/>
    <w:rsid w:val="00B37E80"/>
    <w:rsid w:val="00B533CD"/>
    <w:rsid w:val="00C33086"/>
    <w:rsid w:val="00CB1D72"/>
    <w:rsid w:val="00CB351C"/>
    <w:rsid w:val="00D55C3E"/>
    <w:rsid w:val="00DB0533"/>
    <w:rsid w:val="00E022AA"/>
    <w:rsid w:val="00E25A11"/>
    <w:rsid w:val="00F129A2"/>
    <w:rsid w:val="00F80375"/>
    <w:rsid w:val="00FC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09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f.sillon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DA40-023B-4259-8329-BCCA1B16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OPERATEUR</dc:creator>
  <cp:lastModifiedBy>claude penaud</cp:lastModifiedBy>
  <cp:revision>2</cp:revision>
  <cp:lastPrinted>2019-07-03T09:18:00Z</cp:lastPrinted>
  <dcterms:created xsi:type="dcterms:W3CDTF">2019-11-28T19:45:00Z</dcterms:created>
  <dcterms:modified xsi:type="dcterms:W3CDTF">2019-11-28T19:45:00Z</dcterms:modified>
</cp:coreProperties>
</file>